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BD" w:rsidRPr="003A233E" w:rsidRDefault="00A10BBD" w:rsidP="00A10BBD">
      <w:pPr>
        <w:jc w:val="center"/>
        <w:rPr>
          <w:rFonts w:cs="B Zar" w:hint="cs"/>
          <w:b/>
          <w:bCs/>
          <w:sz w:val="22"/>
          <w:szCs w:val="22"/>
          <w:rtl/>
          <w:lang w:bidi="fa-IR"/>
        </w:rPr>
      </w:pPr>
      <w:r w:rsidRPr="003A233E">
        <w:rPr>
          <w:rFonts w:cs="B Zar" w:hint="cs"/>
          <w:b/>
          <w:bCs/>
          <w:sz w:val="22"/>
          <w:szCs w:val="22"/>
          <w:rtl/>
          <w:lang w:bidi="fa-IR"/>
        </w:rPr>
        <w:t>برنامه هفت ترم پيشنهادي دوره کارشناسي رشته مديريت بازرگاني</w:t>
      </w:r>
    </w:p>
    <w:p w:rsidR="003A233E" w:rsidRPr="003A233E" w:rsidRDefault="003A233E" w:rsidP="00A10BBD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157"/>
        <w:gridCol w:w="360"/>
        <w:gridCol w:w="1116"/>
        <w:gridCol w:w="705"/>
        <w:gridCol w:w="279"/>
        <w:gridCol w:w="840"/>
        <w:gridCol w:w="2158"/>
        <w:gridCol w:w="360"/>
        <w:gridCol w:w="1116"/>
        <w:gridCol w:w="733"/>
      </w:tblGrid>
      <w:tr w:rsidR="00A10BBD" w:rsidRPr="003A233E" w:rsidTr="00E05E81">
        <w:trPr>
          <w:jc w:val="center"/>
        </w:trPr>
        <w:tc>
          <w:tcPr>
            <w:tcW w:w="5272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27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دوم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9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08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9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3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001-17-99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فارسي عمومي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006- 16- 99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ورزش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005-16-99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005-16-99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تربيت بدني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084-21-13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رياضيات وکاربرد آن درمديريت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025- 30-13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پايه2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002 -17-99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زبان عمومي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025-21-13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اقتصاد خرد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025- 30-13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پايه3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083-21-13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رياضيات پايه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023-21-13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اصول حسابداري2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004- 30-13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پايه6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024-21-13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اصول حسابداري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پايه5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069-21-13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احکام کسب و کار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پايه12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059-21-13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/>
                <w:sz w:val="14"/>
                <w:szCs w:val="14"/>
                <w:rtl/>
              </w:rPr>
              <w:t>مباني مديريت اسلامي و الگوهاي آن(م.ب)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پايه10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058-21-13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مباني سازمان ومديريت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039- 30-13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</w:rPr>
              <w:t>082-21-13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اصول و مباني کارآفريني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اختياري6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048-21-13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زبان تخصصي1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002- 17- 99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تخصصي6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84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219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37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5272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27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چهارم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9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08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9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3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 xml:space="preserve">026-21-13 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اقتصاد کلان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005-30-13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پايه4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034-21-13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تحقيق درعمليات 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013-30-13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اصلي5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021-21-13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آمار و احتمالات و کاربرد آن در مديريت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025-30-13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پايه7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071-21-13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مالي(1) از منظر اسلام (م.ب)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006 و 003-30-13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اصلي6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057-21-13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کاربرد کامپيوتر در مديريت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پايه11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028-21-13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بازاريابي و مديريت بازار (با رويکرد اسلامي)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038و 006-30-13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اصلي8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062-21-13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رفتار سازماني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038-30-13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اصلي2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</w:rPr>
              <w:t>077-21-13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اخلاق حرفه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اي در مديريت با رويکرد اسلامي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اصلي12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033-21-13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 xml:space="preserve">تحقيق در عمليات 1 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026-30-13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اصلي4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032-21-13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فنون تجزيه و تحليل و طراحي سيستم</w:t>
            </w:r>
            <w:r w:rsidRPr="003A233E">
              <w:rPr>
                <w:rFonts w:cs="B Zar" w:hint="eastAsia"/>
                <w:sz w:val="14"/>
                <w:szCs w:val="14"/>
                <w:rtl/>
                <w:lang w:bidi="fa-IR"/>
              </w:rPr>
              <w:t>‌ها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038-30-13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اصلي13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037-21-13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حسابداري صنعتي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003-30-13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اصلي9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048-21-13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زبان تخصصي 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028-30-13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تخصصي7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078-21-13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مباني بانکداري و مديريت بانک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006-30-13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تخصصي12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84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5272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پنجم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27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9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08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9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3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067-21-13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آمار و احتمالات و کاربرد آن در مديريت 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001-30-13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پايه8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044-21-13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روش تحقيق در مديريت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001-30-13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پايه9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065-21-13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منابع انساني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042-30-13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اصلي3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060-21-13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استراتژيک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سال آخر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040-21-13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حقوق بازرگاني (تطبيقي و اسلامي)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008-30-13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تخصصي2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074-21-13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آشنايي با قوانين کسب و کار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اصلي11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029-21-13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بازرگاني بين المللي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006-30-13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تخصصي5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080-21-13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سازمان</w:t>
            </w:r>
            <w:r w:rsidRPr="003A233E">
              <w:rPr>
                <w:rFonts w:cs="B Zar" w:hint="eastAsia"/>
                <w:sz w:val="14"/>
                <w:szCs w:val="14"/>
                <w:rtl/>
                <w:lang w:bidi="fa-IR"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هاي پولي و مالي اسلامي و  بين المللي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014-30-13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تخصصي3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038-21-13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حسابرسي1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003-30-13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تخصصي9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064-21-13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مديريت مالي 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043-30-13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تخصصي8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055-21-13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سيستمهاي اطلاعاتي در مديريت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012-30-13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تخصصي10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027-21-13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بازاريابي بين الملل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009-30-13</w:t>
            </w: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تخصصي11</w:t>
            </w: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84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5272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ترم هفتم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19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پيش نياز</w:t>
            </w:r>
          </w:p>
        </w:tc>
        <w:tc>
          <w:tcPr>
            <w:tcW w:w="708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نوع واحد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3A233E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  <w:r w:rsidRPr="003A233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تعداد واحدهاي درسي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007-17-99</w:t>
            </w:r>
          </w:p>
        </w:tc>
        <w:tc>
          <w:tcPr>
            <w:tcW w:w="219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دانش خانواده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 w:hint="cs"/>
                <w:sz w:val="8"/>
                <w:szCs w:val="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عمومي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22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070-21-13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روانشناسي سازماني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پايه13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پايه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</w:rPr>
              <w:t>076-21-13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آموزش مهارت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هاي حرفه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اي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042 و 038-30-13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اصلي7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اصلي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073-21-13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مباني برنامه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ريزي پيشرفت و عدالت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006 و 005-30-13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اصلي10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تخصصي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056-21-13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سيستم</w:t>
            </w:r>
            <w:r w:rsidRPr="003A233E">
              <w:rPr>
                <w:rFonts w:cs="B Zar" w:hint="eastAsia"/>
                <w:sz w:val="14"/>
                <w:szCs w:val="14"/>
                <w:rtl/>
                <w:lang w:bidi="fa-IR"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هاي خريد، انبارداري و توزيع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014 و 041-30-13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تخصصي4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دروس اختياري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</w:rPr>
              <w:t>081-21-13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تجارت الکترونيک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035-30-13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تخصصي13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جمع کل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>138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</w:rPr>
            </w:pPr>
          </w:p>
        </w:tc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</w:tc>
      </w:tr>
      <w:tr w:rsidR="00A10BBD" w:rsidRPr="003A233E" w:rsidTr="00E05E81">
        <w:trPr>
          <w:jc w:val="center"/>
        </w:trPr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color w:val="FF0000"/>
                <w:sz w:val="14"/>
                <w:szCs w:val="14"/>
                <w:rtl/>
                <w:lang w:bidi="fa-IR"/>
              </w:rPr>
              <w:t>041-21-13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حقوق بازرگاني بين الملل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10BBD" w:rsidRPr="003A233E" w:rsidRDefault="00A10BBD" w:rsidP="00E05E81">
            <w:pPr>
              <w:spacing w:line="160" w:lineRule="atLeast"/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>020-30-13</w:t>
            </w:r>
          </w:p>
        </w:tc>
        <w:tc>
          <w:tcPr>
            <w:tcW w:w="70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3A233E">
              <w:rPr>
                <w:rFonts w:cs="B Zar" w:hint="cs"/>
                <w:sz w:val="14"/>
                <w:szCs w:val="14"/>
                <w:rtl/>
              </w:rPr>
              <w:t>اختياري3</w:t>
            </w:r>
          </w:p>
        </w:tc>
        <w:tc>
          <w:tcPr>
            <w:tcW w:w="284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273" w:type="dxa"/>
            <w:gridSpan w:val="5"/>
            <w:vMerge w:val="restart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BBD" w:rsidRPr="003A233E" w:rsidRDefault="00A10BBD" w:rsidP="00E05E81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A10BBD" w:rsidRPr="003A233E" w:rsidRDefault="00A10BBD" w:rsidP="00E05E81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با استناد به: 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برنامه درسي دوره کارشناسي رشته مديريت صنعتي گروه علوم انساني مصوبه جلسه 334 مورخ 22/4/1376 شوراي عالي برنامه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ريزي آموزشي و نسخه بازنگري شده مصوبه جلسه 857 مورخ 20/7/1393 شوراي عالي برنامه</w:t>
            </w:r>
            <w:r w:rsidRPr="003A233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3A233E">
              <w:rPr>
                <w:rFonts w:cs="B Zar" w:hint="cs"/>
                <w:sz w:val="14"/>
                <w:szCs w:val="14"/>
                <w:rtl/>
              </w:rPr>
              <w:t>ريزي آموزشي</w:t>
            </w:r>
          </w:p>
          <w:p w:rsidR="00A10BBD" w:rsidRPr="003A233E" w:rsidRDefault="00A10BBD" w:rsidP="00E05E81">
            <w:pPr>
              <w:jc w:val="center"/>
              <w:rPr>
                <w:rFonts w:cs="B Zar" w:hint="cs"/>
                <w:sz w:val="14"/>
                <w:szCs w:val="14"/>
                <w:rtl/>
                <w:lang w:bidi="fa-IR"/>
              </w:rPr>
            </w:pP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 xml:space="preserve">مصطفی جعفری </w:t>
            </w:r>
            <w:r w:rsidRPr="003A233E">
              <w:rPr>
                <w:rFonts w:ascii="Sakkal Majalla" w:hAnsi="Sakkal Majalla" w:cs="Sakkal Majalla" w:hint="cs"/>
                <w:sz w:val="14"/>
                <w:szCs w:val="14"/>
                <w:rtl/>
                <w:lang w:bidi="fa-IR"/>
              </w:rPr>
              <w:t>–</w:t>
            </w:r>
            <w:r w:rsidRPr="003A233E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مدیرگروه مدیریت و حسابداری 1397</w:t>
            </w:r>
          </w:p>
        </w:tc>
      </w:tr>
    </w:tbl>
    <w:p w:rsidR="000F3463" w:rsidRPr="003A233E" w:rsidRDefault="000F3463">
      <w:pPr>
        <w:rPr>
          <w:sz w:val="22"/>
          <w:szCs w:val="22"/>
        </w:rPr>
      </w:pPr>
    </w:p>
    <w:sectPr w:rsidR="000F3463" w:rsidRPr="003A233E" w:rsidSect="00A10BBD">
      <w:pgSz w:w="11906" w:h="16838"/>
      <w:pgMar w:top="284" w:right="707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D"/>
    <w:rsid w:val="000F3463"/>
    <w:rsid w:val="003A233E"/>
    <w:rsid w:val="00A10BBD"/>
    <w:rsid w:val="00D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,jh</cp:lastModifiedBy>
  <cp:revision>2</cp:revision>
  <dcterms:created xsi:type="dcterms:W3CDTF">2019-10-01T06:08:00Z</dcterms:created>
  <dcterms:modified xsi:type="dcterms:W3CDTF">2019-10-01T06:09:00Z</dcterms:modified>
</cp:coreProperties>
</file>