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13E" w:rsidRPr="008228AB" w:rsidRDefault="0027313E" w:rsidP="0027313E">
      <w:pPr>
        <w:rPr>
          <w:sz w:val="24"/>
          <w:szCs w:val="24"/>
          <w:rtl/>
        </w:rPr>
      </w:pPr>
    </w:p>
    <w:p w:rsidR="0027313E" w:rsidRPr="008228AB" w:rsidRDefault="0027313E" w:rsidP="0027313E">
      <w:pPr>
        <w:rPr>
          <w:sz w:val="24"/>
          <w:szCs w:val="24"/>
          <w:rtl/>
        </w:rPr>
      </w:pPr>
    </w:p>
    <w:p w:rsidR="0027313E" w:rsidRPr="008228AB" w:rsidRDefault="0027313E" w:rsidP="000571C3">
      <w:pPr>
        <w:jc w:val="center"/>
        <w:rPr>
          <w:rFonts w:cs="B Nazanin" w:hint="cs"/>
          <w:b/>
          <w:bCs/>
          <w:sz w:val="24"/>
          <w:szCs w:val="24"/>
          <w:rtl/>
          <w:lang w:bidi="fa-IR"/>
        </w:rPr>
      </w:pPr>
      <w:r w:rsidRPr="008228AB">
        <w:rPr>
          <w:rFonts w:cs="B Nazanin" w:hint="cs"/>
          <w:b/>
          <w:bCs/>
          <w:sz w:val="24"/>
          <w:szCs w:val="24"/>
          <w:rtl/>
        </w:rPr>
        <w:t>پژوهشگران جشنواره هفته پژوهش سال 139</w:t>
      </w:r>
      <w:r w:rsidR="000571C3">
        <w:rPr>
          <w:rFonts w:cs="B Nazanin" w:hint="cs"/>
          <w:b/>
          <w:bCs/>
          <w:sz w:val="24"/>
          <w:szCs w:val="24"/>
          <w:rtl/>
          <w:lang w:bidi="fa-IR"/>
        </w:rPr>
        <w:t>9</w:t>
      </w:r>
    </w:p>
    <w:p w:rsidR="0027313E" w:rsidRPr="008228AB" w:rsidRDefault="0027313E" w:rsidP="0027313E">
      <w:pPr>
        <w:jc w:val="center"/>
        <w:rPr>
          <w:rFonts w:cs="B Nazanin"/>
          <w:sz w:val="24"/>
          <w:szCs w:val="24"/>
          <w:rtl/>
        </w:rPr>
      </w:pPr>
    </w:p>
    <w:tbl>
      <w:tblPr>
        <w:tblStyle w:val="TableGrid"/>
        <w:tblW w:w="0" w:type="auto"/>
        <w:tblLook w:val="04A0"/>
      </w:tblPr>
      <w:tblGrid>
        <w:gridCol w:w="4815"/>
        <w:gridCol w:w="3402"/>
        <w:gridCol w:w="1133"/>
      </w:tblGrid>
      <w:tr w:rsidR="0027313E" w:rsidRPr="00387F88" w:rsidTr="00387F88">
        <w:tc>
          <w:tcPr>
            <w:tcW w:w="4815" w:type="dxa"/>
          </w:tcPr>
          <w:p w:rsidR="0027313E" w:rsidRPr="00387F88" w:rsidRDefault="0027313E" w:rsidP="0027313E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387F88">
              <w:rPr>
                <w:rFonts w:cs="B Nazanin" w:hint="cs"/>
                <w:b/>
                <w:bCs/>
                <w:sz w:val="28"/>
                <w:szCs w:val="28"/>
                <w:rtl/>
              </w:rPr>
              <w:t>رتبه پژوهشگری</w:t>
            </w:r>
          </w:p>
        </w:tc>
        <w:tc>
          <w:tcPr>
            <w:tcW w:w="3402" w:type="dxa"/>
          </w:tcPr>
          <w:p w:rsidR="0027313E" w:rsidRPr="00387F88" w:rsidRDefault="0027313E" w:rsidP="0027313E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387F88">
              <w:rPr>
                <w:rFonts w:cs="B Nazanin" w:hint="cs"/>
                <w:b/>
                <w:bCs/>
                <w:sz w:val="28"/>
                <w:szCs w:val="28"/>
                <w:rtl/>
              </w:rPr>
              <w:t>نام پژوهشگر</w:t>
            </w:r>
          </w:p>
        </w:tc>
        <w:tc>
          <w:tcPr>
            <w:tcW w:w="1133" w:type="dxa"/>
          </w:tcPr>
          <w:p w:rsidR="0027313E" w:rsidRPr="00387F88" w:rsidRDefault="0027313E" w:rsidP="0027313E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387F88">
              <w:rPr>
                <w:rFonts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</w:tr>
      <w:tr w:rsidR="0027313E" w:rsidRPr="00387F88" w:rsidTr="00387F88">
        <w:tc>
          <w:tcPr>
            <w:tcW w:w="4815" w:type="dxa"/>
          </w:tcPr>
          <w:p w:rsidR="0027313E" w:rsidRPr="00387F88" w:rsidRDefault="009D0841" w:rsidP="0027313E">
            <w:pPr>
              <w:jc w:val="center"/>
              <w:rPr>
                <w:rFonts w:cs="B Nazanin"/>
                <w:sz w:val="28"/>
                <w:szCs w:val="28"/>
              </w:rPr>
            </w:pPr>
            <w:r w:rsidRPr="00387F88">
              <w:rPr>
                <w:rFonts w:cs="B Nazanin" w:hint="cs"/>
                <w:sz w:val="28"/>
                <w:szCs w:val="28"/>
                <w:rtl/>
              </w:rPr>
              <w:t>پژوهشگر برتر</w:t>
            </w:r>
            <w:r w:rsidR="00387F88" w:rsidRPr="00387F88">
              <w:rPr>
                <w:rFonts w:cs="B Nazanin" w:hint="cs"/>
                <w:sz w:val="28"/>
                <w:szCs w:val="28"/>
                <w:rtl/>
              </w:rPr>
              <w:t xml:space="preserve"> کشوری گروه علوم پایه </w:t>
            </w:r>
          </w:p>
        </w:tc>
        <w:tc>
          <w:tcPr>
            <w:tcW w:w="3402" w:type="dxa"/>
          </w:tcPr>
          <w:p w:rsidR="0027313E" w:rsidRPr="00387F88" w:rsidRDefault="00387F88" w:rsidP="00387F88">
            <w:pPr>
              <w:jc w:val="center"/>
              <w:rPr>
                <w:rFonts w:cs="B Nazanin"/>
                <w:sz w:val="28"/>
                <w:szCs w:val="28"/>
              </w:rPr>
            </w:pPr>
            <w:r w:rsidRPr="00387F88">
              <w:rPr>
                <w:rFonts w:cs="B Nazanin" w:hint="cs"/>
                <w:sz w:val="28"/>
                <w:szCs w:val="28"/>
                <w:rtl/>
              </w:rPr>
              <w:t xml:space="preserve">آقای دکتر علی رمضانی </w:t>
            </w:r>
          </w:p>
        </w:tc>
        <w:tc>
          <w:tcPr>
            <w:tcW w:w="1133" w:type="dxa"/>
          </w:tcPr>
          <w:p w:rsidR="0027313E" w:rsidRPr="00387F88" w:rsidRDefault="0027313E" w:rsidP="0027313E">
            <w:pPr>
              <w:jc w:val="center"/>
              <w:rPr>
                <w:rFonts w:cs="B Nazanin"/>
                <w:sz w:val="28"/>
                <w:szCs w:val="28"/>
              </w:rPr>
            </w:pPr>
            <w:r w:rsidRPr="00387F88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0571C3" w:rsidRPr="00387F88" w:rsidTr="00387F88">
        <w:tc>
          <w:tcPr>
            <w:tcW w:w="4815" w:type="dxa"/>
          </w:tcPr>
          <w:p w:rsidR="000571C3" w:rsidRPr="00387F88" w:rsidRDefault="000571C3" w:rsidP="0027313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87F88">
              <w:rPr>
                <w:rFonts w:cs="B Nazanin" w:hint="cs"/>
                <w:sz w:val="28"/>
                <w:szCs w:val="28"/>
                <w:rtl/>
              </w:rPr>
              <w:t xml:space="preserve">پژوهشگر برتر  گروه فنی و مهندسی </w:t>
            </w:r>
          </w:p>
        </w:tc>
        <w:tc>
          <w:tcPr>
            <w:tcW w:w="3402" w:type="dxa"/>
          </w:tcPr>
          <w:p w:rsidR="000571C3" w:rsidRPr="00387F88" w:rsidRDefault="000571C3" w:rsidP="00387F8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387F88">
              <w:rPr>
                <w:rFonts w:cs="B Nazanin" w:hint="cs"/>
                <w:sz w:val="28"/>
                <w:szCs w:val="28"/>
                <w:rtl/>
              </w:rPr>
              <w:t>آقای دکتر فرهاد بیات</w:t>
            </w:r>
          </w:p>
        </w:tc>
        <w:tc>
          <w:tcPr>
            <w:tcW w:w="1133" w:type="dxa"/>
          </w:tcPr>
          <w:p w:rsidR="000571C3" w:rsidRPr="00387F88" w:rsidRDefault="000571C3" w:rsidP="00FF7F6F">
            <w:pPr>
              <w:jc w:val="center"/>
              <w:rPr>
                <w:rFonts w:cs="B Nazanin"/>
                <w:sz w:val="28"/>
                <w:szCs w:val="28"/>
              </w:rPr>
            </w:pPr>
            <w:r w:rsidRPr="00387F88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</w:tr>
      <w:tr w:rsidR="000571C3" w:rsidRPr="00387F88" w:rsidTr="00387F88">
        <w:tc>
          <w:tcPr>
            <w:tcW w:w="4815" w:type="dxa"/>
          </w:tcPr>
          <w:p w:rsidR="000571C3" w:rsidRPr="00387F88" w:rsidRDefault="000571C3" w:rsidP="0027313E">
            <w:pPr>
              <w:jc w:val="center"/>
              <w:rPr>
                <w:rFonts w:cs="B Nazanin"/>
                <w:sz w:val="28"/>
                <w:szCs w:val="28"/>
              </w:rPr>
            </w:pPr>
            <w:r w:rsidRPr="00387F88">
              <w:rPr>
                <w:rFonts w:cs="B Nazanin" w:hint="cs"/>
                <w:sz w:val="28"/>
                <w:szCs w:val="28"/>
                <w:rtl/>
              </w:rPr>
              <w:t xml:space="preserve">پژوهشگر برتر گروه علوم صنایع  غذایی و کشاورزی </w:t>
            </w:r>
          </w:p>
        </w:tc>
        <w:tc>
          <w:tcPr>
            <w:tcW w:w="3402" w:type="dxa"/>
          </w:tcPr>
          <w:p w:rsidR="000571C3" w:rsidRPr="00387F88" w:rsidRDefault="000571C3" w:rsidP="00387F88">
            <w:pPr>
              <w:jc w:val="center"/>
              <w:rPr>
                <w:rFonts w:cs="B Nazanin"/>
                <w:sz w:val="28"/>
                <w:szCs w:val="28"/>
              </w:rPr>
            </w:pPr>
            <w:r w:rsidRPr="00387F88">
              <w:rPr>
                <w:rFonts w:cs="B Nazanin" w:hint="cs"/>
                <w:sz w:val="28"/>
                <w:szCs w:val="28"/>
                <w:rtl/>
              </w:rPr>
              <w:t xml:space="preserve">آقای دکتر علی گنجلو  </w:t>
            </w:r>
          </w:p>
        </w:tc>
        <w:tc>
          <w:tcPr>
            <w:tcW w:w="1133" w:type="dxa"/>
          </w:tcPr>
          <w:p w:rsidR="000571C3" w:rsidRPr="00387F88" w:rsidRDefault="000571C3" w:rsidP="00FF7F6F">
            <w:pPr>
              <w:jc w:val="center"/>
              <w:rPr>
                <w:rFonts w:cs="B Nazanin"/>
                <w:sz w:val="28"/>
                <w:szCs w:val="28"/>
              </w:rPr>
            </w:pPr>
            <w:r w:rsidRPr="00387F88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</w:tr>
      <w:tr w:rsidR="000571C3" w:rsidRPr="00387F88" w:rsidTr="00387F88">
        <w:tc>
          <w:tcPr>
            <w:tcW w:w="4815" w:type="dxa"/>
          </w:tcPr>
          <w:p w:rsidR="000571C3" w:rsidRPr="00387F88" w:rsidRDefault="000571C3" w:rsidP="0027313E">
            <w:pPr>
              <w:jc w:val="center"/>
              <w:rPr>
                <w:rFonts w:cs="B Nazanin"/>
                <w:sz w:val="28"/>
                <w:szCs w:val="28"/>
              </w:rPr>
            </w:pPr>
            <w:r w:rsidRPr="00387F88">
              <w:rPr>
                <w:rFonts w:cs="B Nazanin" w:hint="cs"/>
                <w:sz w:val="28"/>
                <w:szCs w:val="28"/>
                <w:rtl/>
              </w:rPr>
              <w:t xml:space="preserve">پژوهشگر برتر گروه علوم پایه </w:t>
            </w:r>
          </w:p>
        </w:tc>
        <w:tc>
          <w:tcPr>
            <w:tcW w:w="3402" w:type="dxa"/>
          </w:tcPr>
          <w:p w:rsidR="000571C3" w:rsidRPr="00387F88" w:rsidRDefault="000571C3" w:rsidP="00387F88">
            <w:pPr>
              <w:jc w:val="center"/>
              <w:rPr>
                <w:rFonts w:cs="B Nazanin"/>
                <w:sz w:val="28"/>
                <w:szCs w:val="28"/>
              </w:rPr>
            </w:pPr>
            <w:r w:rsidRPr="00387F88">
              <w:rPr>
                <w:rFonts w:cs="B Nazanin" w:hint="cs"/>
                <w:sz w:val="28"/>
                <w:szCs w:val="28"/>
                <w:rtl/>
              </w:rPr>
              <w:t xml:space="preserve">آقی دکتر عباسعلی زمانی  </w:t>
            </w:r>
          </w:p>
        </w:tc>
        <w:tc>
          <w:tcPr>
            <w:tcW w:w="1133" w:type="dxa"/>
          </w:tcPr>
          <w:p w:rsidR="000571C3" w:rsidRPr="00387F88" w:rsidRDefault="000571C3" w:rsidP="00FF7F6F">
            <w:pPr>
              <w:jc w:val="center"/>
              <w:rPr>
                <w:rFonts w:cs="B Nazanin"/>
                <w:sz w:val="28"/>
                <w:szCs w:val="28"/>
              </w:rPr>
            </w:pPr>
            <w:r w:rsidRPr="00387F88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</w:tr>
      <w:tr w:rsidR="000571C3" w:rsidRPr="00387F88" w:rsidTr="00387F88">
        <w:tc>
          <w:tcPr>
            <w:tcW w:w="4815" w:type="dxa"/>
          </w:tcPr>
          <w:p w:rsidR="000571C3" w:rsidRPr="00387F88" w:rsidRDefault="000571C3" w:rsidP="0027313E">
            <w:pPr>
              <w:jc w:val="center"/>
              <w:rPr>
                <w:rFonts w:cs="B Nazanin"/>
                <w:sz w:val="28"/>
                <w:szCs w:val="28"/>
              </w:rPr>
            </w:pPr>
            <w:r w:rsidRPr="00387F88">
              <w:rPr>
                <w:rFonts w:cs="B Nazanin" w:hint="cs"/>
                <w:sz w:val="28"/>
                <w:szCs w:val="28"/>
                <w:rtl/>
              </w:rPr>
              <w:t xml:space="preserve">پژوهشگر برتر گروه علوم انسانی </w:t>
            </w:r>
          </w:p>
        </w:tc>
        <w:tc>
          <w:tcPr>
            <w:tcW w:w="3402" w:type="dxa"/>
          </w:tcPr>
          <w:p w:rsidR="000571C3" w:rsidRPr="00387F88" w:rsidRDefault="000571C3" w:rsidP="00387F88">
            <w:pPr>
              <w:jc w:val="center"/>
              <w:rPr>
                <w:rFonts w:cs="B Nazanin"/>
                <w:sz w:val="28"/>
                <w:szCs w:val="28"/>
              </w:rPr>
            </w:pPr>
            <w:r w:rsidRPr="00387F88">
              <w:rPr>
                <w:rFonts w:cs="B Nazanin" w:hint="cs"/>
                <w:sz w:val="28"/>
                <w:szCs w:val="28"/>
                <w:rtl/>
              </w:rPr>
              <w:t>آقای دکتر محمد تقی حی</w:t>
            </w:r>
            <w:bookmarkStart w:id="0" w:name="_GoBack"/>
            <w:bookmarkEnd w:id="0"/>
            <w:r w:rsidRPr="00387F88">
              <w:rPr>
                <w:rFonts w:cs="B Nazanin" w:hint="cs"/>
                <w:sz w:val="28"/>
                <w:szCs w:val="28"/>
                <w:rtl/>
              </w:rPr>
              <w:t xml:space="preserve">دری </w:t>
            </w:r>
          </w:p>
        </w:tc>
        <w:tc>
          <w:tcPr>
            <w:tcW w:w="1133" w:type="dxa"/>
          </w:tcPr>
          <w:p w:rsidR="000571C3" w:rsidRPr="00387F88" w:rsidRDefault="000571C3" w:rsidP="0027313E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</w:tr>
    </w:tbl>
    <w:p w:rsidR="0027313E" w:rsidRPr="008228AB" w:rsidRDefault="0027313E" w:rsidP="0027313E">
      <w:pPr>
        <w:jc w:val="center"/>
        <w:rPr>
          <w:sz w:val="24"/>
          <w:szCs w:val="24"/>
          <w:rtl/>
        </w:rPr>
      </w:pPr>
    </w:p>
    <w:p w:rsidR="00904482" w:rsidRPr="008228AB" w:rsidRDefault="0027313E" w:rsidP="0027313E">
      <w:pPr>
        <w:rPr>
          <w:sz w:val="24"/>
          <w:szCs w:val="24"/>
          <w:rtl/>
        </w:rPr>
      </w:pPr>
      <w:r w:rsidRPr="008228AB">
        <w:rPr>
          <w:rFonts w:hint="cs"/>
          <w:sz w:val="24"/>
          <w:szCs w:val="24"/>
          <w:rtl/>
        </w:rPr>
        <w:t xml:space="preserve"> </w:t>
      </w:r>
    </w:p>
    <w:p w:rsidR="0027313E" w:rsidRPr="008228AB" w:rsidRDefault="0027313E" w:rsidP="0027313E">
      <w:pPr>
        <w:rPr>
          <w:sz w:val="24"/>
          <w:szCs w:val="24"/>
          <w:rtl/>
        </w:rPr>
      </w:pPr>
    </w:p>
    <w:p w:rsidR="0027313E" w:rsidRPr="008228AB" w:rsidRDefault="0027313E" w:rsidP="0027313E">
      <w:pPr>
        <w:rPr>
          <w:sz w:val="24"/>
          <w:szCs w:val="24"/>
          <w:rtl/>
        </w:rPr>
      </w:pPr>
    </w:p>
    <w:p w:rsidR="0027313E" w:rsidRPr="008228AB" w:rsidRDefault="0027313E" w:rsidP="0027313E">
      <w:pPr>
        <w:rPr>
          <w:sz w:val="24"/>
          <w:szCs w:val="24"/>
        </w:rPr>
      </w:pPr>
    </w:p>
    <w:sectPr w:rsidR="0027313E" w:rsidRPr="008228AB" w:rsidSect="006651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27313E"/>
    <w:rsid w:val="000571C3"/>
    <w:rsid w:val="0027313E"/>
    <w:rsid w:val="002B450A"/>
    <w:rsid w:val="00387F88"/>
    <w:rsid w:val="006651CA"/>
    <w:rsid w:val="006A74D6"/>
    <w:rsid w:val="008228AB"/>
    <w:rsid w:val="00904482"/>
    <w:rsid w:val="009D0841"/>
    <w:rsid w:val="00F94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1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3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2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8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7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nasr.sona</cp:lastModifiedBy>
  <cp:revision>3</cp:revision>
  <cp:lastPrinted>2020-12-05T09:26:00Z</cp:lastPrinted>
  <dcterms:created xsi:type="dcterms:W3CDTF">2020-12-28T06:40:00Z</dcterms:created>
  <dcterms:modified xsi:type="dcterms:W3CDTF">2020-12-28T06:47:00Z</dcterms:modified>
</cp:coreProperties>
</file>